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0E6" w:rsidRDefault="00C14A72">
      <w:pPr>
        <w:pStyle w:val="Titolo1"/>
        <w:rPr>
          <w:rFonts w:ascii="Times New Roman" w:hAnsi="Times New Roman"/>
          <w:caps/>
          <w:sz w:val="22"/>
          <w:szCs w:val="22"/>
        </w:rPr>
      </w:pPr>
      <w:bookmarkStart w:id="0" w:name="_GoBack"/>
      <w:bookmarkEnd w:id="0"/>
      <w:r>
        <w:rPr>
          <w:rFonts w:ascii="Times New Roman" w:hAnsi="Times New Roman"/>
          <w:caps/>
          <w:sz w:val="22"/>
          <w:szCs w:val="22"/>
        </w:rPr>
        <w:t xml:space="preserve">Comunicazione </w:t>
      </w:r>
      <w:r w:rsidR="00E110E6">
        <w:rPr>
          <w:rFonts w:ascii="Times New Roman" w:hAnsi="Times New Roman"/>
          <w:caps/>
          <w:sz w:val="22"/>
          <w:szCs w:val="22"/>
        </w:rPr>
        <w:t>PER LA VERIFICA degli OBIETTIVI specifici aggiornati di risparmio energetico relativi all’anno 2012</w:t>
      </w:r>
    </w:p>
    <w:p w:rsidR="003514A9" w:rsidRDefault="00E110E6">
      <w:pPr>
        <w:pStyle w:val="Titolo1"/>
        <w:rPr>
          <w:rFonts w:ascii="Times New Roman" w:hAnsi="Times New Roman"/>
          <w:caps/>
          <w:sz w:val="22"/>
          <w:szCs w:val="22"/>
        </w:rPr>
      </w:pPr>
      <w:r>
        <w:rPr>
          <w:rFonts w:ascii="Times New Roman" w:hAnsi="Times New Roman"/>
          <w:caps/>
          <w:sz w:val="22"/>
          <w:szCs w:val="22"/>
        </w:rPr>
        <w:t xml:space="preserve">(deliberazione 23 maggio 2006, n. 98/06 e s.m.i. e </w:t>
      </w:r>
      <w:r w:rsidR="00DF1256">
        <w:rPr>
          <w:rFonts w:ascii="Times New Roman" w:hAnsi="Times New Roman"/>
          <w:caps/>
          <w:sz w:val="22"/>
          <w:szCs w:val="22"/>
        </w:rPr>
        <w:t>articolo 13, comma 6,</w:t>
      </w:r>
      <w:r>
        <w:rPr>
          <w:rFonts w:ascii="Times New Roman" w:hAnsi="Times New Roman"/>
          <w:caps/>
          <w:sz w:val="22"/>
          <w:szCs w:val="22"/>
        </w:rPr>
        <w:t xml:space="preserve"> </w:t>
      </w:r>
      <w:r w:rsidR="00DF1256">
        <w:rPr>
          <w:rFonts w:ascii="Times New Roman" w:hAnsi="Times New Roman"/>
          <w:caps/>
          <w:sz w:val="22"/>
          <w:szCs w:val="22"/>
        </w:rPr>
        <w:t xml:space="preserve"> del D</w:t>
      </w:r>
      <w:r w:rsidR="00C14A72">
        <w:rPr>
          <w:rFonts w:ascii="Times New Roman" w:hAnsi="Times New Roman"/>
          <w:caps/>
          <w:sz w:val="22"/>
          <w:szCs w:val="22"/>
        </w:rPr>
        <w:t xml:space="preserve">ECRETO </w:t>
      </w:r>
      <w:r>
        <w:rPr>
          <w:rFonts w:ascii="Times New Roman" w:hAnsi="Times New Roman"/>
          <w:caps/>
          <w:sz w:val="22"/>
          <w:szCs w:val="22"/>
        </w:rPr>
        <w:t xml:space="preserve">intrerministeriale </w:t>
      </w:r>
      <w:r w:rsidR="00DF1256">
        <w:rPr>
          <w:rFonts w:ascii="Times New Roman" w:hAnsi="Times New Roman"/>
          <w:caps/>
          <w:sz w:val="22"/>
          <w:szCs w:val="22"/>
        </w:rPr>
        <w:t>28 dicembre 2012</w:t>
      </w:r>
      <w:r>
        <w:rPr>
          <w:rFonts w:ascii="Times New Roman" w:hAnsi="Times New Roman"/>
          <w:caps/>
          <w:sz w:val="22"/>
          <w:szCs w:val="22"/>
        </w:rPr>
        <w:t>)</w:t>
      </w:r>
    </w:p>
    <w:p w:rsidR="003514A9" w:rsidRDefault="003514A9">
      <w:pPr>
        <w:jc w:val="both"/>
        <w:rPr>
          <w:sz w:val="22"/>
          <w:szCs w:val="22"/>
        </w:rPr>
      </w:pPr>
    </w:p>
    <w:p w:rsidR="003514A9" w:rsidRDefault="00C14A72">
      <w:pPr>
        <w:pStyle w:val="Rientrocorpodeltesto"/>
        <w:rPr>
          <w:i/>
          <w:iCs/>
          <w:sz w:val="22"/>
          <w:szCs w:val="22"/>
        </w:rPr>
      </w:pPr>
      <w:r>
        <w:rPr>
          <w:i/>
          <w:iCs/>
          <w:sz w:val="22"/>
          <w:szCs w:val="22"/>
        </w:rPr>
        <w:t>Nota: le parti in parentesi quadre ”[…]” devono essere compilate solo dalle società che sono risultate inadempienti all’obiettivo per l’anno 201</w:t>
      </w:r>
      <w:r w:rsidR="00DF1256">
        <w:rPr>
          <w:i/>
          <w:iCs/>
          <w:sz w:val="22"/>
          <w:szCs w:val="22"/>
        </w:rPr>
        <w:t>1</w:t>
      </w:r>
      <w:r>
        <w:rPr>
          <w:i/>
          <w:iCs/>
          <w:sz w:val="22"/>
          <w:szCs w:val="22"/>
        </w:rPr>
        <w:t>.</w:t>
      </w:r>
    </w:p>
    <w:p w:rsidR="003514A9" w:rsidRDefault="003514A9">
      <w:pPr>
        <w:jc w:val="both"/>
        <w:rPr>
          <w:sz w:val="22"/>
          <w:szCs w:val="22"/>
        </w:rPr>
      </w:pPr>
    </w:p>
    <w:p w:rsidR="003514A9" w:rsidRDefault="003514A9">
      <w:pPr>
        <w:jc w:val="both"/>
        <w:rPr>
          <w:sz w:val="22"/>
          <w:szCs w:val="22"/>
        </w:rPr>
      </w:pPr>
    </w:p>
    <w:p w:rsidR="003514A9" w:rsidRDefault="00C14A72">
      <w:pPr>
        <w:jc w:val="both"/>
        <w:rPr>
          <w:sz w:val="22"/>
          <w:szCs w:val="22"/>
        </w:rPr>
      </w:pPr>
      <w:r>
        <w:t>Il/la sottoscritto/a ……………… nato/a ………………… il ……./……../…….. a …………..………………………..; documento tipo ………………., n° …………….;</w:t>
      </w:r>
      <w:r>
        <w:rPr>
          <w:sz w:val="22"/>
          <w:szCs w:val="22"/>
        </w:rPr>
        <w:t xml:space="preserve"> domiciliato per la carica presso la sede sociale ove appresso: …………………………….;</w:t>
      </w:r>
    </w:p>
    <w:p w:rsidR="003514A9" w:rsidRDefault="00C14A72">
      <w:pPr>
        <w:jc w:val="both"/>
        <w:rPr>
          <w:sz w:val="22"/>
          <w:szCs w:val="22"/>
        </w:rPr>
      </w:pPr>
      <w:r>
        <w:rPr>
          <w:sz w:val="22"/>
          <w:szCs w:val="22"/>
        </w:rPr>
        <w:t>in qualità di …………………………… e legale rappresentante della società…………………………………………….., con sede legale in………………………….., codice fiscale ……………………….., partita IVA ……….………………, codice esercente Autorità</w:t>
      </w:r>
      <w:r>
        <w:rPr>
          <w:rStyle w:val="Rimandonotaapidipagina"/>
          <w:sz w:val="22"/>
          <w:szCs w:val="22"/>
        </w:rPr>
        <w:footnoteReference w:id="1"/>
      </w:r>
      <w:r>
        <w:rPr>
          <w:sz w:val="22"/>
          <w:szCs w:val="22"/>
        </w:rPr>
        <w:t>………………..., telefono ……………..…, e-mail …………………….……</w:t>
      </w:r>
    </w:p>
    <w:p w:rsidR="003514A9" w:rsidRDefault="003514A9">
      <w:pPr>
        <w:pStyle w:val="Titolo1"/>
        <w:jc w:val="left"/>
        <w:rPr>
          <w:rFonts w:ascii="Times New Roman" w:hAnsi="Times New Roman"/>
          <w:sz w:val="22"/>
          <w:szCs w:val="22"/>
        </w:rPr>
      </w:pPr>
    </w:p>
    <w:p w:rsidR="003514A9" w:rsidRDefault="00C14A72">
      <w:pPr>
        <w:pStyle w:val="Corpotesto"/>
        <w:jc w:val="center"/>
        <w:rPr>
          <w:b/>
          <w:bCs/>
          <w:i w:val="0"/>
          <w:iCs w:val="0"/>
          <w:sz w:val="22"/>
          <w:szCs w:val="22"/>
        </w:rPr>
      </w:pPr>
      <w:r>
        <w:rPr>
          <w:b/>
          <w:bCs/>
          <w:i w:val="0"/>
          <w:iCs w:val="0"/>
          <w:sz w:val="22"/>
          <w:szCs w:val="22"/>
        </w:rPr>
        <w:t>COMUNICA CHE</w:t>
      </w:r>
    </w:p>
    <w:p w:rsidR="003514A9" w:rsidRDefault="003514A9">
      <w:pPr>
        <w:pStyle w:val="Corpotesto"/>
        <w:jc w:val="center"/>
        <w:rPr>
          <w:b/>
          <w:bCs/>
          <w:i w:val="0"/>
          <w:iCs w:val="0"/>
          <w:sz w:val="22"/>
          <w:szCs w:val="22"/>
        </w:rPr>
      </w:pPr>
    </w:p>
    <w:p w:rsidR="003514A9" w:rsidRDefault="00C14A72" w:rsidP="003110B3">
      <w:pPr>
        <w:pStyle w:val="Corpotesto"/>
        <w:rPr>
          <w:i w:val="0"/>
          <w:iCs w:val="0"/>
          <w:sz w:val="22"/>
          <w:szCs w:val="22"/>
        </w:rPr>
      </w:pPr>
      <w:r>
        <w:rPr>
          <w:i w:val="0"/>
          <w:iCs w:val="0"/>
          <w:sz w:val="22"/>
          <w:szCs w:val="22"/>
        </w:rPr>
        <w:t>ai fini della verifica del proprio obiettivo specifico aggiornato per l’anno 201</w:t>
      </w:r>
      <w:r w:rsidR="00DF1256">
        <w:rPr>
          <w:i w:val="0"/>
          <w:iCs w:val="0"/>
          <w:sz w:val="22"/>
          <w:szCs w:val="22"/>
        </w:rPr>
        <w:t>2</w:t>
      </w:r>
      <w:r>
        <w:rPr>
          <w:i w:val="0"/>
          <w:iCs w:val="0"/>
          <w:sz w:val="22"/>
          <w:szCs w:val="22"/>
        </w:rPr>
        <w:t xml:space="preserve">, assegnato con deliberazione </w:t>
      </w:r>
      <w:r w:rsidR="00DF1256" w:rsidRPr="00DF1256">
        <w:rPr>
          <w:i w:val="0"/>
          <w:iCs w:val="0"/>
          <w:sz w:val="22"/>
          <w:szCs w:val="22"/>
        </w:rPr>
        <w:t>22 dicembre 2011</w:t>
      </w:r>
      <w:r w:rsidR="00DF1256">
        <w:rPr>
          <w:i w:val="0"/>
          <w:iCs w:val="0"/>
          <w:sz w:val="22"/>
          <w:szCs w:val="22"/>
        </w:rPr>
        <w:t xml:space="preserve">, </w:t>
      </w:r>
      <w:r w:rsidR="00DF1256" w:rsidRPr="00DF1256">
        <w:rPr>
          <w:i w:val="0"/>
          <w:iCs w:val="0"/>
          <w:sz w:val="22"/>
          <w:szCs w:val="22"/>
        </w:rPr>
        <w:t>EEN 13/11</w:t>
      </w:r>
      <w:r>
        <w:rPr>
          <w:i w:val="0"/>
          <w:iCs w:val="0"/>
          <w:sz w:val="22"/>
          <w:szCs w:val="22"/>
        </w:rPr>
        <w:t>, e pari a ......…... tep [e della compensazione della quota dell’obiettivo per l’anno 201</w:t>
      </w:r>
      <w:r w:rsidR="00DF1256">
        <w:rPr>
          <w:i w:val="0"/>
          <w:iCs w:val="0"/>
          <w:sz w:val="22"/>
          <w:szCs w:val="22"/>
        </w:rPr>
        <w:t>1</w:t>
      </w:r>
      <w:r>
        <w:rPr>
          <w:i w:val="0"/>
          <w:iCs w:val="0"/>
          <w:sz w:val="22"/>
          <w:szCs w:val="22"/>
        </w:rPr>
        <w:t xml:space="preserve"> pari a ………. tep come da comunicazione degli Uffici dell’Autorità del </w:t>
      </w:r>
      <w:r>
        <w:rPr>
          <w:sz w:val="22"/>
          <w:szCs w:val="22"/>
        </w:rPr>
        <w:t xml:space="preserve">gg/mm/aa, </w:t>
      </w:r>
      <w:r>
        <w:rPr>
          <w:i w:val="0"/>
          <w:iCs w:val="0"/>
          <w:sz w:val="22"/>
          <w:szCs w:val="22"/>
        </w:rPr>
        <w:t>prot. ……….], vuole utilizzare i seguenti titoli di efficienza energetica:</w:t>
      </w:r>
    </w:p>
    <w:p w:rsidR="003514A9" w:rsidRDefault="00C14A72">
      <w:pPr>
        <w:pStyle w:val="Corpotesto"/>
        <w:numPr>
          <w:ilvl w:val="0"/>
          <w:numId w:val="2"/>
        </w:numPr>
        <w:spacing w:before="120"/>
        <w:ind w:left="357" w:hanging="357"/>
        <w:rPr>
          <w:i w:val="0"/>
          <w:iCs w:val="0"/>
          <w:sz w:val="22"/>
          <w:szCs w:val="22"/>
        </w:rPr>
      </w:pPr>
      <w:r>
        <w:rPr>
          <w:i w:val="0"/>
          <w:iCs w:val="0"/>
          <w:sz w:val="22"/>
          <w:szCs w:val="22"/>
        </w:rPr>
        <w:t>quantità di titoli di tipo I:</w:t>
      </w:r>
      <w:r>
        <w:rPr>
          <w:i w:val="0"/>
          <w:iCs w:val="0"/>
          <w:sz w:val="22"/>
          <w:szCs w:val="22"/>
        </w:rPr>
        <w:tab/>
        <w:t>............. a valere sull’obiettivo 201</w:t>
      </w:r>
      <w:r w:rsidR="00DF1256">
        <w:rPr>
          <w:i w:val="0"/>
          <w:iCs w:val="0"/>
          <w:sz w:val="22"/>
          <w:szCs w:val="22"/>
        </w:rPr>
        <w:t>2</w:t>
      </w:r>
      <w:r>
        <w:rPr>
          <w:i w:val="0"/>
          <w:iCs w:val="0"/>
          <w:sz w:val="22"/>
          <w:szCs w:val="22"/>
        </w:rPr>
        <w:t xml:space="preserve"> [e ............. a valere sull’obiettivo </w:t>
      </w:r>
      <w:r w:rsidR="00DF1256">
        <w:rPr>
          <w:i w:val="0"/>
          <w:iCs w:val="0"/>
          <w:sz w:val="22"/>
          <w:szCs w:val="22"/>
        </w:rPr>
        <w:t>2011</w:t>
      </w:r>
      <w:r>
        <w:rPr>
          <w:i w:val="0"/>
          <w:iCs w:val="0"/>
          <w:sz w:val="22"/>
          <w:szCs w:val="22"/>
        </w:rPr>
        <w:t>];</w:t>
      </w:r>
    </w:p>
    <w:p w:rsidR="003514A9" w:rsidRDefault="00C14A72">
      <w:pPr>
        <w:pStyle w:val="Corpotesto"/>
        <w:numPr>
          <w:ilvl w:val="0"/>
          <w:numId w:val="2"/>
        </w:numPr>
        <w:spacing w:before="120"/>
        <w:ind w:left="357" w:hanging="357"/>
        <w:rPr>
          <w:i w:val="0"/>
          <w:iCs w:val="0"/>
          <w:sz w:val="22"/>
          <w:szCs w:val="22"/>
        </w:rPr>
      </w:pPr>
      <w:r>
        <w:rPr>
          <w:i w:val="0"/>
          <w:iCs w:val="0"/>
          <w:sz w:val="22"/>
          <w:szCs w:val="22"/>
        </w:rPr>
        <w:t>quantità di titoli di tipo II:</w:t>
      </w:r>
      <w:r>
        <w:rPr>
          <w:i w:val="0"/>
          <w:iCs w:val="0"/>
          <w:sz w:val="22"/>
          <w:szCs w:val="22"/>
        </w:rPr>
        <w:tab/>
        <w:t>............. a valere sull’obiettivo 201</w:t>
      </w:r>
      <w:r w:rsidR="00DF1256">
        <w:rPr>
          <w:i w:val="0"/>
          <w:iCs w:val="0"/>
          <w:sz w:val="22"/>
          <w:szCs w:val="22"/>
        </w:rPr>
        <w:t>2</w:t>
      </w:r>
      <w:r>
        <w:rPr>
          <w:i w:val="0"/>
          <w:iCs w:val="0"/>
          <w:sz w:val="22"/>
          <w:szCs w:val="22"/>
        </w:rPr>
        <w:t xml:space="preserve"> [e ............. a valere sull’obiettivo </w:t>
      </w:r>
      <w:r w:rsidR="00DF1256">
        <w:rPr>
          <w:i w:val="0"/>
          <w:iCs w:val="0"/>
          <w:sz w:val="22"/>
          <w:szCs w:val="22"/>
        </w:rPr>
        <w:t>2011</w:t>
      </w:r>
      <w:r>
        <w:rPr>
          <w:i w:val="0"/>
          <w:iCs w:val="0"/>
          <w:sz w:val="22"/>
          <w:szCs w:val="22"/>
        </w:rPr>
        <w:t>];</w:t>
      </w:r>
    </w:p>
    <w:p w:rsidR="003514A9" w:rsidRDefault="00C14A72">
      <w:pPr>
        <w:pStyle w:val="Corpotesto"/>
        <w:numPr>
          <w:ilvl w:val="0"/>
          <w:numId w:val="2"/>
        </w:numPr>
        <w:spacing w:before="120"/>
        <w:ind w:left="357" w:hanging="357"/>
        <w:rPr>
          <w:i w:val="0"/>
          <w:iCs w:val="0"/>
          <w:sz w:val="22"/>
          <w:szCs w:val="22"/>
        </w:rPr>
      </w:pPr>
      <w:r>
        <w:rPr>
          <w:i w:val="0"/>
          <w:iCs w:val="0"/>
          <w:sz w:val="22"/>
          <w:szCs w:val="22"/>
        </w:rPr>
        <w:t>quantità di titoli di tipo III:</w:t>
      </w:r>
      <w:r>
        <w:rPr>
          <w:i w:val="0"/>
          <w:iCs w:val="0"/>
          <w:sz w:val="22"/>
          <w:szCs w:val="22"/>
        </w:rPr>
        <w:tab/>
        <w:t>............. a valere sull’obiettivo 201</w:t>
      </w:r>
      <w:r w:rsidR="00DF1256">
        <w:rPr>
          <w:i w:val="0"/>
          <w:iCs w:val="0"/>
          <w:sz w:val="22"/>
          <w:szCs w:val="22"/>
        </w:rPr>
        <w:t>2</w:t>
      </w:r>
      <w:r>
        <w:rPr>
          <w:i w:val="0"/>
          <w:iCs w:val="0"/>
          <w:sz w:val="22"/>
          <w:szCs w:val="22"/>
        </w:rPr>
        <w:t xml:space="preserve"> [e ............. a valere sull’obiettivo </w:t>
      </w:r>
      <w:r w:rsidR="00DF1256">
        <w:rPr>
          <w:i w:val="0"/>
          <w:iCs w:val="0"/>
          <w:sz w:val="22"/>
          <w:szCs w:val="22"/>
        </w:rPr>
        <w:t>2011</w:t>
      </w:r>
      <w:r>
        <w:rPr>
          <w:i w:val="0"/>
          <w:iCs w:val="0"/>
          <w:sz w:val="22"/>
          <w:szCs w:val="22"/>
        </w:rPr>
        <w:t>];</w:t>
      </w:r>
    </w:p>
    <w:p w:rsidR="003514A9" w:rsidRPr="006E3B4C" w:rsidRDefault="00C14A72">
      <w:pPr>
        <w:pStyle w:val="Corpotesto"/>
        <w:numPr>
          <w:ilvl w:val="0"/>
          <w:numId w:val="2"/>
        </w:numPr>
        <w:spacing w:before="120"/>
        <w:ind w:left="357" w:hanging="357"/>
        <w:rPr>
          <w:i w:val="0"/>
          <w:iCs w:val="0"/>
          <w:sz w:val="22"/>
          <w:szCs w:val="22"/>
        </w:rPr>
      </w:pPr>
      <w:r w:rsidRPr="006E3B4C">
        <w:rPr>
          <w:i w:val="0"/>
          <w:iCs w:val="0"/>
          <w:sz w:val="22"/>
          <w:szCs w:val="22"/>
        </w:rPr>
        <w:t>quantità di titoli di tipo IV:</w:t>
      </w:r>
      <w:r w:rsidRPr="006E3B4C">
        <w:rPr>
          <w:i w:val="0"/>
          <w:iCs w:val="0"/>
          <w:sz w:val="22"/>
          <w:szCs w:val="22"/>
        </w:rPr>
        <w:tab/>
        <w:t>............. a valere sull’obiettivo 201</w:t>
      </w:r>
      <w:r w:rsidR="00DF1256" w:rsidRPr="006E3B4C">
        <w:rPr>
          <w:i w:val="0"/>
          <w:iCs w:val="0"/>
          <w:sz w:val="22"/>
          <w:szCs w:val="22"/>
        </w:rPr>
        <w:t>2</w:t>
      </w:r>
      <w:r w:rsidRPr="006E3B4C">
        <w:rPr>
          <w:i w:val="0"/>
          <w:iCs w:val="0"/>
          <w:sz w:val="22"/>
          <w:szCs w:val="22"/>
        </w:rPr>
        <w:t xml:space="preserve"> [e ............. a valere sull’obiettivo 201</w:t>
      </w:r>
      <w:r w:rsidR="00DF1256" w:rsidRPr="006E3B4C">
        <w:rPr>
          <w:i w:val="0"/>
          <w:iCs w:val="0"/>
          <w:sz w:val="22"/>
          <w:szCs w:val="22"/>
        </w:rPr>
        <w:t>1</w:t>
      </w:r>
      <w:r w:rsidRPr="006E3B4C">
        <w:rPr>
          <w:i w:val="0"/>
          <w:iCs w:val="0"/>
          <w:sz w:val="22"/>
          <w:szCs w:val="22"/>
        </w:rPr>
        <w:t>];</w:t>
      </w:r>
    </w:p>
    <w:p w:rsidR="003514A9" w:rsidRPr="006E3B4C" w:rsidRDefault="00C14A72">
      <w:pPr>
        <w:pStyle w:val="Corpotesto"/>
        <w:numPr>
          <w:ilvl w:val="0"/>
          <w:numId w:val="2"/>
        </w:numPr>
        <w:spacing w:before="120"/>
        <w:ind w:left="357" w:hanging="357"/>
        <w:rPr>
          <w:i w:val="0"/>
          <w:iCs w:val="0"/>
          <w:sz w:val="22"/>
          <w:szCs w:val="22"/>
        </w:rPr>
      </w:pPr>
      <w:r w:rsidRPr="006E3B4C">
        <w:rPr>
          <w:i w:val="0"/>
          <w:iCs w:val="0"/>
          <w:sz w:val="22"/>
          <w:szCs w:val="22"/>
        </w:rPr>
        <w:t>quantità di titoli di tipo V:</w:t>
      </w:r>
      <w:r w:rsidRPr="006E3B4C">
        <w:rPr>
          <w:i w:val="0"/>
          <w:iCs w:val="0"/>
          <w:sz w:val="22"/>
          <w:szCs w:val="22"/>
        </w:rPr>
        <w:tab/>
        <w:t>............. a valere sull’obiettivo 201</w:t>
      </w:r>
      <w:r w:rsidR="00DF1256" w:rsidRPr="006E3B4C">
        <w:rPr>
          <w:i w:val="0"/>
          <w:iCs w:val="0"/>
          <w:sz w:val="22"/>
          <w:szCs w:val="22"/>
        </w:rPr>
        <w:t>2</w:t>
      </w:r>
      <w:r w:rsidRPr="006E3B4C">
        <w:rPr>
          <w:i w:val="0"/>
          <w:iCs w:val="0"/>
          <w:sz w:val="22"/>
          <w:szCs w:val="22"/>
        </w:rPr>
        <w:t xml:space="preserve"> [e ............. a valere sull’obiettivo 201</w:t>
      </w:r>
      <w:r w:rsidR="00DF1256" w:rsidRPr="006E3B4C">
        <w:rPr>
          <w:i w:val="0"/>
          <w:iCs w:val="0"/>
          <w:sz w:val="22"/>
          <w:szCs w:val="22"/>
        </w:rPr>
        <w:t>1</w:t>
      </w:r>
      <w:r w:rsidRPr="006E3B4C">
        <w:rPr>
          <w:i w:val="0"/>
          <w:iCs w:val="0"/>
          <w:sz w:val="22"/>
          <w:szCs w:val="22"/>
        </w:rPr>
        <w:t>];</w:t>
      </w:r>
    </w:p>
    <w:p w:rsidR="003514A9" w:rsidRPr="006E3B4C" w:rsidRDefault="00C14A72">
      <w:pPr>
        <w:pStyle w:val="Corpotesto"/>
        <w:numPr>
          <w:ilvl w:val="0"/>
          <w:numId w:val="2"/>
        </w:numPr>
        <w:spacing w:before="120"/>
        <w:ind w:left="357" w:hanging="357"/>
        <w:rPr>
          <w:i w:val="0"/>
          <w:iCs w:val="0"/>
          <w:sz w:val="22"/>
          <w:szCs w:val="22"/>
        </w:rPr>
      </w:pPr>
      <w:r w:rsidRPr="006E3B4C">
        <w:rPr>
          <w:i w:val="0"/>
          <w:iCs w:val="0"/>
          <w:sz w:val="22"/>
          <w:szCs w:val="22"/>
        </w:rPr>
        <w:t>quantità di titoli di tipo II-CAR riconosciuti ai sensi dell’articolo 8, comma 8, del decreto ministeriale 5 settembre 2011 e non ritirati ai sensi dell’articolo 9, comma 2 del DM 5 settembre 2011: ............. a valere sull’obiettivo 201</w:t>
      </w:r>
      <w:r w:rsidR="00DF1256" w:rsidRPr="006E3B4C">
        <w:rPr>
          <w:i w:val="0"/>
          <w:iCs w:val="0"/>
          <w:sz w:val="22"/>
          <w:szCs w:val="22"/>
        </w:rPr>
        <w:t>2</w:t>
      </w:r>
      <w:r w:rsidRPr="006E3B4C">
        <w:rPr>
          <w:i w:val="0"/>
          <w:iCs w:val="0"/>
          <w:sz w:val="22"/>
          <w:szCs w:val="22"/>
        </w:rPr>
        <w:t xml:space="preserve"> [e ............. a valere sull’obiettivo 201</w:t>
      </w:r>
      <w:r w:rsidR="00DF1256" w:rsidRPr="006E3B4C">
        <w:rPr>
          <w:i w:val="0"/>
          <w:iCs w:val="0"/>
          <w:sz w:val="22"/>
          <w:szCs w:val="22"/>
        </w:rPr>
        <w:t>1</w:t>
      </w:r>
      <w:r w:rsidRPr="006E3B4C">
        <w:rPr>
          <w:i w:val="0"/>
          <w:iCs w:val="0"/>
          <w:sz w:val="22"/>
          <w:szCs w:val="22"/>
        </w:rPr>
        <w:t>]</w:t>
      </w:r>
    </w:p>
    <w:p w:rsidR="003514A9" w:rsidRPr="00DF1256" w:rsidRDefault="003514A9">
      <w:pPr>
        <w:pStyle w:val="Corpotesto"/>
        <w:rPr>
          <w:i w:val="0"/>
          <w:iCs w:val="0"/>
          <w:sz w:val="20"/>
          <w:szCs w:val="20"/>
        </w:rPr>
      </w:pPr>
    </w:p>
    <w:p w:rsidR="003514A9" w:rsidRPr="00DF1256" w:rsidRDefault="00C14A72">
      <w:pPr>
        <w:pStyle w:val="Titolo1"/>
        <w:rPr>
          <w:sz w:val="22"/>
          <w:szCs w:val="22"/>
        </w:rPr>
      </w:pPr>
      <w:r w:rsidRPr="006E3B4C">
        <w:rPr>
          <w:sz w:val="22"/>
          <w:szCs w:val="22"/>
        </w:rPr>
        <w:t>DICHIARA</w:t>
      </w:r>
    </w:p>
    <w:p w:rsidR="003514A9" w:rsidRPr="00DF1256" w:rsidRDefault="003514A9"/>
    <w:p w:rsidR="003514A9" w:rsidRDefault="00C14A72" w:rsidP="003110B3">
      <w:pPr>
        <w:pStyle w:val="Corpotesto"/>
        <w:numPr>
          <w:ilvl w:val="0"/>
          <w:numId w:val="4"/>
        </w:numPr>
        <w:tabs>
          <w:tab w:val="clear" w:pos="1428"/>
          <w:tab w:val="num" w:pos="360"/>
        </w:tabs>
        <w:ind w:left="357" w:hanging="357"/>
        <w:rPr>
          <w:i w:val="0"/>
          <w:iCs w:val="0"/>
          <w:sz w:val="22"/>
          <w:szCs w:val="22"/>
        </w:rPr>
      </w:pPr>
      <w:r w:rsidRPr="00DF1256">
        <w:rPr>
          <w:i w:val="0"/>
          <w:iCs w:val="0"/>
          <w:sz w:val="22"/>
          <w:szCs w:val="22"/>
        </w:rPr>
        <w:t>che i titoli indicati ai punti 1), 2), 3)</w:t>
      </w:r>
      <w:r w:rsidRPr="006E3B4C">
        <w:rPr>
          <w:i w:val="0"/>
          <w:iCs w:val="0"/>
          <w:sz w:val="22"/>
          <w:szCs w:val="22"/>
        </w:rPr>
        <w:t xml:space="preserve">, 4), 5) e 6) </w:t>
      </w:r>
      <w:r w:rsidRPr="00DF1256">
        <w:rPr>
          <w:i w:val="0"/>
          <w:iCs w:val="0"/>
          <w:sz w:val="22"/>
          <w:szCs w:val="22"/>
        </w:rPr>
        <w:t xml:space="preserve">risultano </w:t>
      </w:r>
      <w:r w:rsidR="00E110E6">
        <w:rPr>
          <w:i w:val="0"/>
          <w:iCs w:val="0"/>
          <w:sz w:val="22"/>
          <w:szCs w:val="22"/>
        </w:rPr>
        <w:t xml:space="preserve">in possesso della società sopra indicata e </w:t>
      </w:r>
      <w:r w:rsidRPr="00DF1256">
        <w:rPr>
          <w:i w:val="0"/>
          <w:iCs w:val="0"/>
          <w:sz w:val="22"/>
          <w:szCs w:val="22"/>
        </w:rPr>
        <w:t>depositati, in data odierna, presso il conto proprietà con codice .......…........., aperto nell’ambito del “Registro dei titoli di efficienza energetica” gestito dalla società Gestore dei mercati energetici S.p.A., del cui estratto conto alla data del ................ viene allegata copia;</w:t>
      </w:r>
    </w:p>
    <w:p w:rsidR="003514A9" w:rsidRDefault="00C14A72">
      <w:pPr>
        <w:pStyle w:val="Corpotesto"/>
        <w:numPr>
          <w:ilvl w:val="0"/>
          <w:numId w:val="4"/>
        </w:numPr>
        <w:tabs>
          <w:tab w:val="clear" w:pos="1428"/>
          <w:tab w:val="num" w:pos="360"/>
        </w:tabs>
        <w:spacing w:before="120"/>
        <w:ind w:left="360"/>
        <w:rPr>
          <w:i w:val="0"/>
          <w:iCs w:val="0"/>
          <w:sz w:val="22"/>
          <w:szCs w:val="22"/>
        </w:rPr>
      </w:pPr>
      <w:r w:rsidRPr="00DF1256">
        <w:rPr>
          <w:i w:val="0"/>
          <w:iCs w:val="0"/>
          <w:sz w:val="22"/>
          <w:szCs w:val="22"/>
        </w:rPr>
        <w:t xml:space="preserve">di essere a conoscenza che, in ordine alla veridicità delle dichiarazioni, l’Autorità per l’energia elettrica e </w:t>
      </w:r>
      <w:r>
        <w:rPr>
          <w:i w:val="0"/>
          <w:iCs w:val="0"/>
          <w:sz w:val="22"/>
          <w:szCs w:val="22"/>
        </w:rPr>
        <w:t>il gas procederà a verifiche d'ufficio;</w:t>
      </w:r>
    </w:p>
    <w:p w:rsidR="00E110E6" w:rsidRDefault="00E110E6">
      <w:pPr>
        <w:pStyle w:val="Corpotesto"/>
        <w:numPr>
          <w:ilvl w:val="0"/>
          <w:numId w:val="4"/>
        </w:numPr>
        <w:tabs>
          <w:tab w:val="clear" w:pos="1428"/>
          <w:tab w:val="num" w:pos="360"/>
        </w:tabs>
        <w:spacing w:before="120"/>
        <w:ind w:left="360"/>
        <w:rPr>
          <w:i w:val="0"/>
          <w:iCs w:val="0"/>
          <w:sz w:val="22"/>
          <w:szCs w:val="22"/>
        </w:rPr>
      </w:pPr>
      <w:r>
        <w:rPr>
          <w:i w:val="0"/>
          <w:iCs w:val="0"/>
          <w:sz w:val="22"/>
          <w:szCs w:val="22"/>
        </w:rPr>
        <w:t xml:space="preserve">di essere informato che, ai sensi della deliberazione dell’Autorità per l’energia elettrica e il gas n. 98/06 e s.m.i. e della normativa di riferimento, i titoli consegnati con la presente comunicazione non possono essere oggetto di successiva contrattazione nel mercato organizzato ovvero di contrattazione bilaterale; </w:t>
      </w:r>
    </w:p>
    <w:p w:rsidR="003514A9" w:rsidRDefault="00C14A72">
      <w:pPr>
        <w:pStyle w:val="Corpotesto"/>
        <w:numPr>
          <w:ilvl w:val="0"/>
          <w:numId w:val="4"/>
        </w:numPr>
        <w:tabs>
          <w:tab w:val="clear" w:pos="1428"/>
          <w:tab w:val="num" w:pos="360"/>
        </w:tabs>
        <w:spacing w:before="120"/>
        <w:ind w:left="360"/>
        <w:rPr>
          <w:i w:val="0"/>
          <w:iCs w:val="0"/>
          <w:sz w:val="20"/>
          <w:szCs w:val="20"/>
        </w:rPr>
      </w:pPr>
      <w:r>
        <w:rPr>
          <w:i w:val="0"/>
          <w:iCs w:val="0"/>
          <w:sz w:val="22"/>
          <w:szCs w:val="22"/>
        </w:rPr>
        <w:t>di essere informato, ai sensi e per gli effetti del Decreto Legislativo 30 giugno 2003, n. 196, che i dati personali raccolti saranno trattati, anche con strumenti informatici, nell'ambito del procedimento per il quale la presente dichiarazione viene resa.</w:t>
      </w:r>
    </w:p>
    <w:p w:rsidR="003514A9" w:rsidRDefault="003514A9">
      <w:pPr>
        <w:jc w:val="both"/>
        <w:rPr>
          <w:sz w:val="20"/>
          <w:szCs w:val="20"/>
        </w:rPr>
      </w:pPr>
    </w:p>
    <w:p w:rsidR="003514A9" w:rsidRDefault="003514A9">
      <w:pPr>
        <w:jc w:val="both"/>
        <w:rPr>
          <w:sz w:val="20"/>
          <w:szCs w:val="20"/>
        </w:rPr>
      </w:pPr>
    </w:p>
    <w:p w:rsidR="003514A9" w:rsidRDefault="00C14A72">
      <w:pPr>
        <w:ind w:firstLine="360"/>
        <w:jc w:val="center"/>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w:t>
      </w:r>
    </w:p>
    <w:p w:rsidR="003514A9" w:rsidRDefault="00C14A72">
      <w:pPr>
        <w:jc w:val="both"/>
        <w:rPr>
          <w:b/>
          <w:bCs/>
          <w:sz w:val="20"/>
          <w:szCs w:val="20"/>
        </w:rPr>
      </w:pPr>
      <w:r>
        <w:rPr>
          <w:sz w:val="20"/>
          <w:szCs w:val="20"/>
        </w:rPr>
        <w:t>(Luogo e data)</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(Firma)</w:t>
      </w:r>
    </w:p>
    <w:p w:rsidR="003514A9" w:rsidRDefault="00C14A72">
      <w:pPr>
        <w:jc w:val="both"/>
        <w:rPr>
          <w:b/>
          <w:bCs/>
          <w:sz w:val="20"/>
          <w:szCs w:val="20"/>
        </w:rPr>
      </w:pPr>
      <w:r>
        <w:rPr>
          <w:b/>
          <w:bCs/>
          <w:sz w:val="20"/>
          <w:szCs w:val="20"/>
        </w:rPr>
        <w:lastRenderedPageBreak/>
        <w:t>Informativa ai sensi dell’art. 13 del Decreto Legislativo del 30 giugno 2003, n. 196.</w:t>
      </w:r>
    </w:p>
    <w:p w:rsidR="003514A9" w:rsidRDefault="00C14A72">
      <w:pPr>
        <w:jc w:val="both"/>
        <w:rPr>
          <w:sz w:val="20"/>
          <w:szCs w:val="20"/>
        </w:rPr>
      </w:pPr>
      <w:r>
        <w:rPr>
          <w:sz w:val="20"/>
          <w:szCs w:val="20"/>
        </w:rPr>
        <w:t xml:space="preserve">Ai sensi dell’art. 13 del D. </w:t>
      </w:r>
      <w:proofErr w:type="spellStart"/>
      <w:r>
        <w:rPr>
          <w:sz w:val="20"/>
          <w:szCs w:val="20"/>
        </w:rPr>
        <w:t>Lgs</w:t>
      </w:r>
      <w:proofErr w:type="spellEnd"/>
      <w:r>
        <w:rPr>
          <w:sz w:val="20"/>
          <w:szCs w:val="20"/>
        </w:rPr>
        <w:t xml:space="preserve">. n. 196/03, si informa che i dati personali forniti saranno oggetto di trattamento svolto con o senza l’ausilio di strumenti informatici nel pieno rispetto della legge n. 241/1990, in materia di trasparenza amministrativa e di diritto di accesso agli atti, del Regolamento recante la  disciplina delle garanzie di trasparenza dell’azione amministrativa dell’Autorità per l’energia elettrica e il gas, allegato alla deliberazione del 20 giugno 2002, n. 115/02, e del D. </w:t>
      </w:r>
      <w:proofErr w:type="spellStart"/>
      <w:r>
        <w:rPr>
          <w:sz w:val="20"/>
          <w:szCs w:val="20"/>
        </w:rPr>
        <w:t>Lgs</w:t>
      </w:r>
      <w:proofErr w:type="spellEnd"/>
      <w:r>
        <w:rPr>
          <w:sz w:val="20"/>
          <w:szCs w:val="20"/>
        </w:rPr>
        <w:t>. n. 196/03.</w:t>
      </w:r>
    </w:p>
    <w:p w:rsidR="003514A9" w:rsidRDefault="00C14A72">
      <w:pPr>
        <w:pStyle w:val="Rientrocorpodeltesto"/>
      </w:pPr>
      <w:r>
        <w:t>Come risulta dalle finalità della raccolta dei dati, il loro conferimento è indispensabile per procedere alla verifica di conseguimento degli obiettivi di risparmio energetico ai sensi dei decreti ministeriali 20 luglio 2004 e s.m.i.</w:t>
      </w:r>
    </w:p>
    <w:p w:rsidR="003514A9" w:rsidRDefault="00C14A72">
      <w:pPr>
        <w:jc w:val="both"/>
        <w:rPr>
          <w:sz w:val="20"/>
          <w:szCs w:val="20"/>
        </w:rPr>
      </w:pPr>
      <w:r>
        <w:rPr>
          <w:sz w:val="20"/>
          <w:szCs w:val="20"/>
        </w:rPr>
        <w:t>Tali dati saranno resi disponibili a terzi nei limiti e con le modalità previste dalla normativa vigente.</w:t>
      </w:r>
    </w:p>
    <w:p w:rsidR="003514A9" w:rsidRDefault="00C14A72">
      <w:pPr>
        <w:jc w:val="both"/>
        <w:rPr>
          <w:sz w:val="20"/>
          <w:szCs w:val="20"/>
        </w:rPr>
      </w:pPr>
      <w:r>
        <w:rPr>
          <w:sz w:val="20"/>
          <w:szCs w:val="20"/>
        </w:rPr>
        <w:t xml:space="preserve">Titolare del trattamento è la Direzione Consumatori e Utenti dell’Autorità per l’energia elettrica e il gas, con sede in Piazza Cavour 5, 20121 Milano. </w:t>
      </w:r>
    </w:p>
    <w:p w:rsidR="003514A9" w:rsidRDefault="00C14A72">
      <w:pPr>
        <w:jc w:val="both"/>
        <w:rPr>
          <w:sz w:val="20"/>
          <w:szCs w:val="20"/>
        </w:rPr>
      </w:pPr>
      <w:r>
        <w:rPr>
          <w:sz w:val="20"/>
          <w:szCs w:val="20"/>
        </w:rPr>
        <w:t xml:space="preserve">Tutti i diritti indicati dall’art. 7 del D. </w:t>
      </w:r>
      <w:proofErr w:type="spellStart"/>
      <w:r>
        <w:rPr>
          <w:sz w:val="20"/>
          <w:szCs w:val="20"/>
        </w:rPr>
        <w:t>Lgs</w:t>
      </w:r>
      <w:proofErr w:type="spellEnd"/>
      <w:r>
        <w:rPr>
          <w:sz w:val="20"/>
          <w:szCs w:val="20"/>
        </w:rPr>
        <w:t>. n. 196/03 potranno essere fatti valere indirizzando formale richiesta alla Direzione Consumatori e Utenti, tel. 0265565263, fax  0265565230.</w:t>
      </w:r>
    </w:p>
    <w:p w:rsidR="003514A9" w:rsidRDefault="003514A9">
      <w:pPr>
        <w:jc w:val="both"/>
        <w:rPr>
          <w:sz w:val="20"/>
          <w:szCs w:val="20"/>
        </w:rPr>
      </w:pPr>
    </w:p>
    <w:p w:rsidR="003514A9" w:rsidRDefault="003514A9">
      <w:pPr>
        <w:jc w:val="both"/>
        <w:rPr>
          <w:sz w:val="20"/>
          <w:szCs w:val="20"/>
        </w:rPr>
      </w:pPr>
    </w:p>
    <w:p w:rsidR="003514A9" w:rsidRDefault="003514A9">
      <w:pPr>
        <w:jc w:val="both"/>
        <w:rPr>
          <w:sz w:val="20"/>
          <w:szCs w:val="20"/>
        </w:rPr>
      </w:pPr>
    </w:p>
    <w:p w:rsidR="003514A9" w:rsidRDefault="003514A9">
      <w:pPr>
        <w:jc w:val="both"/>
        <w:rPr>
          <w:sz w:val="20"/>
          <w:szCs w:val="20"/>
        </w:rPr>
      </w:pPr>
    </w:p>
    <w:p w:rsidR="003514A9" w:rsidRDefault="00C14A72">
      <w:pPr>
        <w:ind w:firstLine="360"/>
        <w:jc w:val="center"/>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w:t>
      </w:r>
    </w:p>
    <w:p w:rsidR="003514A9" w:rsidRDefault="00C14A72">
      <w:pPr>
        <w:ind w:left="708" w:firstLine="708"/>
        <w:rPr>
          <w:sz w:val="20"/>
          <w:szCs w:val="20"/>
        </w:rPr>
      </w:pPr>
      <w:r>
        <w:rPr>
          <w:sz w:val="20"/>
          <w:szCs w:val="20"/>
        </w:rPr>
        <w:t>(luogo e data)</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(firma)</w:t>
      </w:r>
    </w:p>
    <w:p w:rsidR="003514A9" w:rsidRDefault="003514A9">
      <w:pPr>
        <w:jc w:val="both"/>
        <w:rPr>
          <w:sz w:val="22"/>
          <w:szCs w:val="22"/>
        </w:rPr>
      </w:pPr>
    </w:p>
    <w:p w:rsidR="003514A9" w:rsidRDefault="00C14A72">
      <w:pPr>
        <w:jc w:val="both"/>
        <w:rPr>
          <w:sz w:val="22"/>
          <w:szCs w:val="22"/>
        </w:rPr>
      </w:pPr>
      <w:r>
        <w:rPr>
          <w:sz w:val="22"/>
          <w:szCs w:val="22"/>
        </w:rPr>
        <w:t xml:space="preserve">Allegati: </w:t>
      </w:r>
    </w:p>
    <w:p w:rsidR="003514A9" w:rsidRDefault="00C14A72">
      <w:pPr>
        <w:numPr>
          <w:ilvl w:val="0"/>
          <w:numId w:val="3"/>
        </w:numPr>
        <w:jc w:val="both"/>
        <w:rPr>
          <w:sz w:val="22"/>
          <w:szCs w:val="22"/>
        </w:rPr>
      </w:pPr>
      <w:r>
        <w:rPr>
          <w:sz w:val="22"/>
          <w:szCs w:val="22"/>
        </w:rPr>
        <w:t xml:space="preserve">copia del documento d’identità con apposta la firma autografa; </w:t>
      </w:r>
    </w:p>
    <w:p w:rsidR="003514A9" w:rsidRDefault="00C14A72">
      <w:pPr>
        <w:numPr>
          <w:ilvl w:val="0"/>
          <w:numId w:val="3"/>
        </w:numPr>
        <w:jc w:val="both"/>
      </w:pPr>
      <w:r>
        <w:rPr>
          <w:sz w:val="22"/>
          <w:szCs w:val="22"/>
        </w:rPr>
        <w:t>copia dell’estratto conto con codice ............. aperto nell’ambito del Registro dei titoli di efficienza energetica gestito dalla società Gestore dei mercati energetici S.p.A.</w:t>
      </w:r>
    </w:p>
    <w:sectPr w:rsidR="003514A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792E" w:rsidRDefault="000E792E">
      <w:r>
        <w:separator/>
      </w:r>
    </w:p>
  </w:endnote>
  <w:endnote w:type="continuationSeparator" w:id="0">
    <w:p w:rsidR="000E792E" w:rsidRDefault="000E7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792E" w:rsidRDefault="000E792E">
      <w:r>
        <w:separator/>
      </w:r>
    </w:p>
  </w:footnote>
  <w:footnote w:type="continuationSeparator" w:id="0">
    <w:p w:rsidR="000E792E" w:rsidRDefault="000E792E">
      <w:r>
        <w:continuationSeparator/>
      </w:r>
    </w:p>
  </w:footnote>
  <w:footnote w:id="1">
    <w:p w:rsidR="003514A9" w:rsidRDefault="00C14A72">
      <w:pPr>
        <w:pStyle w:val="Testonotaapidipagina"/>
      </w:pPr>
      <w:r>
        <w:rPr>
          <w:rStyle w:val="Rimandonotaapidipagina"/>
        </w:rPr>
        <w:footnoteRef/>
      </w:r>
      <w:r>
        <w:t xml:space="preserve"> è il codice numerico assegnato all’</w:t>
      </w:r>
      <w:r w:rsidR="00E110E6">
        <w:t xml:space="preserve">operatore </w:t>
      </w:r>
      <w:r>
        <w:t>a seguito dell’accreditamento previsto con la delibera GOP 35/08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B1359"/>
    <w:multiLevelType w:val="hybridMultilevel"/>
    <w:tmpl w:val="FAC4D758"/>
    <w:lvl w:ilvl="0" w:tplc="625033DC">
      <w:numFmt w:val="bullet"/>
      <w:lvlText w:val="-"/>
      <w:lvlJc w:val="left"/>
      <w:pPr>
        <w:tabs>
          <w:tab w:val="num" w:pos="1065"/>
        </w:tabs>
        <w:ind w:left="1065" w:hanging="705"/>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Times New Roman" w:hint="default"/>
      </w:rPr>
    </w:lvl>
    <w:lvl w:ilvl="3" w:tplc="04100001">
      <w:start w:val="1"/>
      <w:numFmt w:val="bullet"/>
      <w:lvlText w:val=""/>
      <w:lvlJc w:val="left"/>
      <w:pPr>
        <w:tabs>
          <w:tab w:val="num" w:pos="2880"/>
        </w:tabs>
        <w:ind w:left="2880" w:hanging="360"/>
      </w:pPr>
      <w:rPr>
        <w:rFonts w:ascii="Symbol" w:hAnsi="Symbol" w:cs="Times New Roman"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Times New Roman" w:hint="default"/>
      </w:rPr>
    </w:lvl>
    <w:lvl w:ilvl="6" w:tplc="04100001">
      <w:start w:val="1"/>
      <w:numFmt w:val="bullet"/>
      <w:lvlText w:val=""/>
      <w:lvlJc w:val="left"/>
      <w:pPr>
        <w:tabs>
          <w:tab w:val="num" w:pos="5040"/>
        </w:tabs>
        <w:ind w:left="5040" w:hanging="360"/>
      </w:pPr>
      <w:rPr>
        <w:rFonts w:ascii="Symbol" w:hAnsi="Symbol" w:cs="Times New Roman"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Times New Roman" w:hint="default"/>
      </w:rPr>
    </w:lvl>
  </w:abstractNum>
  <w:abstractNum w:abstractNumId="1">
    <w:nsid w:val="05316259"/>
    <w:multiLevelType w:val="hybridMultilevel"/>
    <w:tmpl w:val="12D860F2"/>
    <w:lvl w:ilvl="0" w:tplc="AB069128">
      <w:start w:val="1"/>
      <w:numFmt w:val="decimal"/>
      <w:lvlText w:val="%1)"/>
      <w:lvlJc w:val="left"/>
      <w:pPr>
        <w:tabs>
          <w:tab w:val="num" w:pos="720"/>
        </w:tabs>
        <w:ind w:left="720" w:hanging="360"/>
      </w:pPr>
      <w:rPr>
        <w:rFonts w:hint="default"/>
        <w:b/>
      </w:r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2">
    <w:nsid w:val="6D977D2A"/>
    <w:multiLevelType w:val="hybridMultilevel"/>
    <w:tmpl w:val="271E0AF8"/>
    <w:lvl w:ilvl="0" w:tplc="6BF890A2">
      <w:start w:val="1"/>
      <w:numFmt w:val="bullet"/>
      <w:lvlText w:val="-"/>
      <w:lvlJc w:val="left"/>
      <w:pPr>
        <w:tabs>
          <w:tab w:val="num" w:pos="1428"/>
        </w:tabs>
        <w:ind w:left="1428"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753C4DA5"/>
    <w:multiLevelType w:val="hybridMultilevel"/>
    <w:tmpl w:val="F464271E"/>
    <w:lvl w:ilvl="0" w:tplc="04100011">
      <w:start w:val="1"/>
      <w:numFmt w:val="decimal"/>
      <w:lvlText w:val="%1)"/>
      <w:lvlJc w:val="left"/>
      <w:pPr>
        <w:tabs>
          <w:tab w:val="num" w:pos="360"/>
        </w:tabs>
        <w:ind w:left="360" w:hanging="360"/>
      </w:pPr>
    </w:lvl>
    <w:lvl w:ilvl="1" w:tplc="04100019">
      <w:start w:val="1"/>
      <w:numFmt w:val="lowerLetter"/>
      <w:lvlText w:val="%2."/>
      <w:lvlJc w:val="left"/>
      <w:pPr>
        <w:tabs>
          <w:tab w:val="num" w:pos="1080"/>
        </w:tabs>
        <w:ind w:left="1080" w:hanging="360"/>
      </w:pPr>
    </w:lvl>
    <w:lvl w:ilvl="2" w:tplc="0410001B">
      <w:start w:val="1"/>
      <w:numFmt w:val="lowerRoman"/>
      <w:lvlText w:val="%3."/>
      <w:lvlJc w:val="right"/>
      <w:pPr>
        <w:tabs>
          <w:tab w:val="num" w:pos="1800"/>
        </w:tabs>
        <w:ind w:left="1800" w:hanging="180"/>
      </w:pPr>
    </w:lvl>
    <w:lvl w:ilvl="3" w:tplc="0410000F">
      <w:start w:val="1"/>
      <w:numFmt w:val="decimal"/>
      <w:lvlText w:val="%4."/>
      <w:lvlJc w:val="left"/>
      <w:pPr>
        <w:tabs>
          <w:tab w:val="num" w:pos="2520"/>
        </w:tabs>
        <w:ind w:left="2520" w:hanging="360"/>
      </w:pPr>
    </w:lvl>
    <w:lvl w:ilvl="4" w:tplc="04100019">
      <w:start w:val="1"/>
      <w:numFmt w:val="lowerLetter"/>
      <w:lvlText w:val="%5."/>
      <w:lvlJc w:val="left"/>
      <w:pPr>
        <w:tabs>
          <w:tab w:val="num" w:pos="3240"/>
        </w:tabs>
        <w:ind w:left="3240" w:hanging="360"/>
      </w:pPr>
    </w:lvl>
    <w:lvl w:ilvl="5" w:tplc="0410001B">
      <w:start w:val="1"/>
      <w:numFmt w:val="lowerRoman"/>
      <w:lvlText w:val="%6."/>
      <w:lvlJc w:val="right"/>
      <w:pPr>
        <w:tabs>
          <w:tab w:val="num" w:pos="3960"/>
        </w:tabs>
        <w:ind w:left="3960" w:hanging="180"/>
      </w:pPr>
    </w:lvl>
    <w:lvl w:ilvl="6" w:tplc="0410000F">
      <w:start w:val="1"/>
      <w:numFmt w:val="decimal"/>
      <w:lvlText w:val="%7."/>
      <w:lvlJc w:val="left"/>
      <w:pPr>
        <w:tabs>
          <w:tab w:val="num" w:pos="4680"/>
        </w:tabs>
        <w:ind w:left="4680" w:hanging="360"/>
      </w:pPr>
    </w:lvl>
    <w:lvl w:ilvl="7" w:tplc="04100019">
      <w:start w:val="1"/>
      <w:numFmt w:val="lowerLetter"/>
      <w:lvlText w:val="%8."/>
      <w:lvlJc w:val="left"/>
      <w:pPr>
        <w:tabs>
          <w:tab w:val="num" w:pos="5400"/>
        </w:tabs>
        <w:ind w:left="5400" w:hanging="360"/>
      </w:pPr>
    </w:lvl>
    <w:lvl w:ilvl="8" w:tplc="0410001B">
      <w:start w:val="1"/>
      <w:numFmt w:val="lowerRoman"/>
      <w:lvlText w:val="%9."/>
      <w:lvlJc w:val="right"/>
      <w:pPr>
        <w:tabs>
          <w:tab w:val="num" w:pos="6120"/>
        </w:tabs>
        <w:ind w:left="612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1"/>
  <w:proofState w:spelling="clean"/>
  <w:trackRevisions/>
  <w:defaultTabStop w:val="708"/>
  <w:hyphenationZone w:val="283"/>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B3E"/>
    <w:rsid w:val="000E792E"/>
    <w:rsid w:val="003110B3"/>
    <w:rsid w:val="003514A9"/>
    <w:rsid w:val="004D2B3E"/>
    <w:rsid w:val="005B351A"/>
    <w:rsid w:val="006E3B4C"/>
    <w:rsid w:val="00C14A72"/>
    <w:rsid w:val="00DF1256"/>
    <w:rsid w:val="00E110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jc w:val="center"/>
      <w:outlineLvl w:val="0"/>
    </w:pPr>
    <w:rPr>
      <w:rFonts w:ascii="Times" w:hAnsi="Times" w:cs="Times"/>
      <w:b/>
      <w:bCs/>
      <w:sz w:val="23"/>
      <w:szCs w:val="23"/>
    </w:rPr>
  </w:style>
  <w:style w:type="paragraph" w:styleId="Titolo2">
    <w:name w:val="heading 2"/>
    <w:basedOn w:val="Normale"/>
    <w:next w:val="Normale"/>
    <w:qFormat/>
    <w:pPr>
      <w:keepNext/>
      <w:jc w:val="right"/>
      <w:outlineLvl w:val="1"/>
    </w:pPr>
    <w:rPr>
      <w:rFonts w:ascii="Times" w:eastAsia="Arial Unicode MS" w:hAnsi="Time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semiHidden/>
    <w:rPr>
      <w:color w:val="0000FF"/>
      <w:u w:val="none"/>
      <w:effect w:val="none"/>
    </w:rPr>
  </w:style>
  <w:style w:type="paragraph" w:styleId="Corpotesto">
    <w:name w:val="Body Text"/>
    <w:basedOn w:val="Normale"/>
    <w:semiHidden/>
    <w:pPr>
      <w:jc w:val="both"/>
    </w:pPr>
    <w:rPr>
      <w:i/>
      <w:iCs/>
    </w:rPr>
  </w:style>
  <w:style w:type="paragraph" w:styleId="Titolo">
    <w:name w:val="Title"/>
    <w:basedOn w:val="Normale"/>
    <w:qFormat/>
    <w:pPr>
      <w:jc w:val="center"/>
    </w:pPr>
    <w:rPr>
      <w:b/>
      <w:bCs/>
      <w:color w:val="FF0000"/>
      <w:sz w:val="20"/>
      <w:szCs w:val="20"/>
    </w:rPr>
  </w:style>
  <w:style w:type="character" w:styleId="Collegamentovisitato">
    <w:name w:val="FollowedHyperlink"/>
    <w:basedOn w:val="Carpredefinitoparagrafo"/>
    <w:semiHidden/>
    <w:rPr>
      <w:color w:val="800080"/>
      <w:u w:val="single"/>
    </w:rPr>
  </w:style>
  <w:style w:type="paragraph" w:styleId="Rientrocorpodeltesto">
    <w:name w:val="Body Text Indent"/>
    <w:basedOn w:val="Normale"/>
    <w:semiHidden/>
    <w:pPr>
      <w:jc w:val="both"/>
    </w:pPr>
    <w:rPr>
      <w:sz w:val="20"/>
      <w:szCs w:val="20"/>
    </w:rPr>
  </w:style>
  <w:style w:type="paragraph" w:styleId="Testonotaapidipagina">
    <w:name w:val="footnote text"/>
    <w:basedOn w:val="Normale"/>
    <w:semiHidden/>
    <w:rPr>
      <w:sz w:val="20"/>
      <w:szCs w:val="20"/>
    </w:rPr>
  </w:style>
  <w:style w:type="character" w:styleId="Rimandonotaapidipagina">
    <w:name w:val="footnote reference"/>
    <w:basedOn w:val="Carpredefinitoparagrafo"/>
    <w:semiHidden/>
    <w:rPr>
      <w:vertAlign w:val="superscript"/>
    </w:rPr>
  </w:style>
  <w:style w:type="paragraph" w:styleId="Testonotadichiusura">
    <w:name w:val="endnote text"/>
    <w:basedOn w:val="Normale"/>
    <w:semiHidden/>
    <w:rPr>
      <w:sz w:val="20"/>
      <w:szCs w:val="20"/>
    </w:rPr>
  </w:style>
  <w:style w:type="character" w:styleId="Rimandonotadichiusura">
    <w:name w:val="endnote reference"/>
    <w:basedOn w:val="Carpredefinitoparagrafo"/>
    <w:semiHidden/>
    <w:rPr>
      <w:vertAlign w:val="superscript"/>
    </w:rPr>
  </w:style>
  <w:style w:type="paragraph" w:styleId="Corpodeltesto3">
    <w:name w:val="Body Text 3"/>
    <w:basedOn w:val="Normale"/>
    <w:semiHidden/>
    <w:rPr>
      <w:sz w:val="22"/>
      <w:szCs w:val="22"/>
    </w:rPr>
  </w:style>
  <w:style w:type="paragraph" w:styleId="Testofumetto">
    <w:name w:val="Balloon Text"/>
    <w:basedOn w:val="Normale"/>
    <w:link w:val="TestofumettoCarattere"/>
    <w:uiPriority w:val="99"/>
    <w:semiHidden/>
    <w:unhideWhenUsed/>
    <w:rsid w:val="004D2B3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D2B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jc w:val="center"/>
      <w:outlineLvl w:val="0"/>
    </w:pPr>
    <w:rPr>
      <w:rFonts w:ascii="Times" w:hAnsi="Times" w:cs="Times"/>
      <w:b/>
      <w:bCs/>
      <w:sz w:val="23"/>
      <w:szCs w:val="23"/>
    </w:rPr>
  </w:style>
  <w:style w:type="paragraph" w:styleId="Titolo2">
    <w:name w:val="heading 2"/>
    <w:basedOn w:val="Normale"/>
    <w:next w:val="Normale"/>
    <w:qFormat/>
    <w:pPr>
      <w:keepNext/>
      <w:jc w:val="right"/>
      <w:outlineLvl w:val="1"/>
    </w:pPr>
    <w:rPr>
      <w:rFonts w:ascii="Times" w:eastAsia="Arial Unicode MS" w:hAnsi="Time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semiHidden/>
    <w:rPr>
      <w:color w:val="0000FF"/>
      <w:u w:val="none"/>
      <w:effect w:val="none"/>
    </w:rPr>
  </w:style>
  <w:style w:type="paragraph" w:styleId="Corpotesto">
    <w:name w:val="Body Text"/>
    <w:basedOn w:val="Normale"/>
    <w:semiHidden/>
    <w:pPr>
      <w:jc w:val="both"/>
    </w:pPr>
    <w:rPr>
      <w:i/>
      <w:iCs/>
    </w:rPr>
  </w:style>
  <w:style w:type="paragraph" w:styleId="Titolo">
    <w:name w:val="Title"/>
    <w:basedOn w:val="Normale"/>
    <w:qFormat/>
    <w:pPr>
      <w:jc w:val="center"/>
    </w:pPr>
    <w:rPr>
      <w:b/>
      <w:bCs/>
      <w:color w:val="FF0000"/>
      <w:sz w:val="20"/>
      <w:szCs w:val="20"/>
    </w:rPr>
  </w:style>
  <w:style w:type="character" w:styleId="Collegamentovisitato">
    <w:name w:val="FollowedHyperlink"/>
    <w:basedOn w:val="Carpredefinitoparagrafo"/>
    <w:semiHidden/>
    <w:rPr>
      <w:color w:val="800080"/>
      <w:u w:val="single"/>
    </w:rPr>
  </w:style>
  <w:style w:type="paragraph" w:styleId="Rientrocorpodeltesto">
    <w:name w:val="Body Text Indent"/>
    <w:basedOn w:val="Normale"/>
    <w:semiHidden/>
    <w:pPr>
      <w:jc w:val="both"/>
    </w:pPr>
    <w:rPr>
      <w:sz w:val="20"/>
      <w:szCs w:val="20"/>
    </w:rPr>
  </w:style>
  <w:style w:type="paragraph" w:styleId="Testonotaapidipagina">
    <w:name w:val="footnote text"/>
    <w:basedOn w:val="Normale"/>
    <w:semiHidden/>
    <w:rPr>
      <w:sz w:val="20"/>
      <w:szCs w:val="20"/>
    </w:rPr>
  </w:style>
  <w:style w:type="character" w:styleId="Rimandonotaapidipagina">
    <w:name w:val="footnote reference"/>
    <w:basedOn w:val="Carpredefinitoparagrafo"/>
    <w:semiHidden/>
    <w:rPr>
      <w:vertAlign w:val="superscript"/>
    </w:rPr>
  </w:style>
  <w:style w:type="paragraph" w:styleId="Testonotadichiusura">
    <w:name w:val="endnote text"/>
    <w:basedOn w:val="Normale"/>
    <w:semiHidden/>
    <w:rPr>
      <w:sz w:val="20"/>
      <w:szCs w:val="20"/>
    </w:rPr>
  </w:style>
  <w:style w:type="character" w:styleId="Rimandonotadichiusura">
    <w:name w:val="endnote reference"/>
    <w:basedOn w:val="Carpredefinitoparagrafo"/>
    <w:semiHidden/>
    <w:rPr>
      <w:vertAlign w:val="superscript"/>
    </w:rPr>
  </w:style>
  <w:style w:type="paragraph" w:styleId="Corpodeltesto3">
    <w:name w:val="Body Text 3"/>
    <w:basedOn w:val="Normale"/>
    <w:semiHidden/>
    <w:rPr>
      <w:sz w:val="22"/>
      <w:szCs w:val="22"/>
    </w:rPr>
  </w:style>
  <w:style w:type="paragraph" w:styleId="Testofumetto">
    <w:name w:val="Balloon Text"/>
    <w:basedOn w:val="Normale"/>
    <w:link w:val="TestofumettoCarattere"/>
    <w:uiPriority w:val="99"/>
    <w:semiHidden/>
    <w:unhideWhenUsed/>
    <w:rsid w:val="004D2B3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D2B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713</Words>
  <Characters>4310</Characters>
  <Application>Microsoft Office Word</Application>
  <DocSecurity>4</DocSecurity>
  <Lines>35</Lines>
  <Paragraphs>10</Paragraphs>
  <ScaleCrop>false</ScaleCrop>
  <HeadingPairs>
    <vt:vector size="2" baseType="variant">
      <vt:variant>
        <vt:lpstr>Titolo</vt:lpstr>
      </vt:variant>
      <vt:variant>
        <vt:i4>1</vt:i4>
      </vt:variant>
    </vt:vector>
  </HeadingPairs>
  <TitlesOfParts>
    <vt:vector size="1" baseType="lpstr">
      <vt:lpstr>DICHIARAZIONE SOSTITUTIVA</vt:lpstr>
    </vt:vector>
  </TitlesOfParts>
  <Company>Autorità per l'energia</Company>
  <LinksUpToDate>false</LinksUpToDate>
  <CharactersWithSpaces>5013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dc:title>
  <dc:creator>utente</dc:creator>
  <cp:lastModifiedBy>Laura Trovato</cp:lastModifiedBy>
  <cp:revision>2</cp:revision>
  <cp:lastPrinted>2008-05-20T12:13:00Z</cp:lastPrinted>
  <dcterms:created xsi:type="dcterms:W3CDTF">2013-04-24T12:52:00Z</dcterms:created>
  <dcterms:modified xsi:type="dcterms:W3CDTF">2013-04-24T12:52:00Z</dcterms:modified>
</cp:coreProperties>
</file>